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52" w:rsidRDefault="00F34252" w:rsidP="00F34252">
      <w:pPr>
        <w:spacing w:after="0"/>
        <w:ind w:right="-142" w:firstLine="709"/>
        <w:jc w:val="center"/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</w:pPr>
      <w:r w:rsidRPr="00F34252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>ПРЕБРОЯВАНЕ 2021 ЗАПОЧВА СЛЕД БРОЕНИ ДНИ!</w:t>
      </w:r>
    </w:p>
    <w:p w:rsidR="00F34252" w:rsidRPr="00F34252" w:rsidRDefault="00F34252" w:rsidP="00F34252">
      <w:pPr>
        <w:spacing w:after="0"/>
        <w:ind w:right="-142" w:firstLine="709"/>
        <w:jc w:val="center"/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</w:pPr>
    </w:p>
    <w:p w:rsidR="004A190A" w:rsidRPr="004A190A" w:rsidRDefault="004A190A" w:rsidP="00F34252">
      <w:pPr>
        <w:spacing w:after="0"/>
        <w:ind w:right="-142" w:firstLine="709"/>
        <w:jc w:val="both"/>
        <w:rPr>
          <w:rFonts w:ascii="Times New Roman" w:eastAsia="Μοντέρνα" w:hAnsi="Times New Roman" w:cs="Times New Roman"/>
          <w:sz w:val="16"/>
          <w:szCs w:val="16"/>
          <w:lang w:eastAsia="bg-BG"/>
        </w:rPr>
      </w:pP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През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2021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г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.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предстои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преброяване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населението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жилищния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фонд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във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всички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държави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-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членки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Европейския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съюз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.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Най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>-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голямото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статистическо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изследване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ще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събере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предостави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качествена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съпоставима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информация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за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броя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,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демографската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структура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социално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>-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икономическите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характеристики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населението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,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от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една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страна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,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от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друга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-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за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характеристиките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сградния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фонд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за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жилищните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условия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домакинствата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в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страната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. </w:t>
      </w:r>
    </w:p>
    <w:p w:rsidR="004A190A" w:rsidRPr="004A190A" w:rsidRDefault="004A190A" w:rsidP="00F34252">
      <w:pPr>
        <w:spacing w:after="0"/>
        <w:ind w:right="-142" w:firstLine="709"/>
        <w:jc w:val="both"/>
        <w:rPr>
          <w:rFonts w:ascii="Times New Roman" w:eastAsia="Μοντέρνα" w:hAnsi="Times New Roman" w:cs="Times New Roman"/>
          <w:sz w:val="16"/>
          <w:szCs w:val="16"/>
          <w:lang w:eastAsia="bg-BG"/>
        </w:rPr>
      </w:pP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Данните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от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преброяването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се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използват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в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процеса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вземане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решения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при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разпределяне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финансиране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в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различни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области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като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образование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,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здравеопазване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,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социална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защита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други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.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Те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са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в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основата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разработването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национални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регионални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политики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,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което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превръща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преброяването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в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общонационална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задача</w:t>
      </w:r>
      <w:r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>.</w:t>
      </w:r>
    </w:p>
    <w:p w:rsidR="002E4276" w:rsidRPr="004B684F" w:rsidRDefault="002E4276" w:rsidP="00F34252">
      <w:pPr>
        <w:spacing w:after="0"/>
        <w:ind w:right="-142"/>
        <w:jc w:val="both"/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</w:pPr>
      <w:r w:rsidRPr="004B684F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            </w:t>
      </w:r>
      <w:r w:rsidR="004A190A" w:rsidRPr="004B684F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Преброяване</w:t>
      </w:r>
      <w:r w:rsidR="004A190A" w:rsidRPr="004B684F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 2021 </w:t>
      </w:r>
      <w:r w:rsidR="004A190A" w:rsidRPr="004B684F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ще</w:t>
      </w:r>
      <w:r w:rsidR="004A190A" w:rsidRPr="004B684F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 </w:t>
      </w:r>
      <w:r w:rsidR="004A190A" w:rsidRPr="004B684F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се</w:t>
      </w:r>
      <w:r w:rsidR="004A190A" w:rsidRPr="004B684F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 </w:t>
      </w:r>
      <w:r w:rsidR="004A190A" w:rsidRPr="004B684F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състои</w:t>
      </w:r>
      <w:r w:rsidR="004A190A" w:rsidRPr="004B684F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 </w:t>
      </w:r>
      <w:r w:rsidR="004A190A" w:rsidRPr="004B684F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между</w:t>
      </w:r>
      <w:r w:rsidR="004A190A" w:rsidRPr="004B684F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 7 </w:t>
      </w:r>
      <w:r w:rsidR="004A190A" w:rsidRPr="004B684F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септември</w:t>
      </w:r>
      <w:r w:rsidR="004A190A" w:rsidRPr="004B684F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 </w:t>
      </w:r>
      <w:r w:rsidR="004A190A" w:rsidRPr="004B684F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и</w:t>
      </w:r>
      <w:r w:rsidR="004A190A" w:rsidRPr="004B684F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 3 </w:t>
      </w:r>
      <w:r w:rsidR="004A190A" w:rsidRPr="004B684F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октомври</w:t>
      </w:r>
      <w:r w:rsidR="004A190A" w:rsidRPr="004B684F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 2021 </w:t>
      </w:r>
      <w:r w:rsidR="004A190A" w:rsidRPr="004B684F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г</w:t>
      </w:r>
      <w:r w:rsidR="004A190A" w:rsidRPr="004B684F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. </w:t>
      </w:r>
    </w:p>
    <w:p w:rsidR="003B483D" w:rsidRDefault="002E4276" w:rsidP="00F34252">
      <w:pPr>
        <w:spacing w:after="0"/>
        <w:ind w:right="-142"/>
        <w:jc w:val="both"/>
        <w:rPr>
          <w:rFonts w:ascii="Times New Roman" w:eastAsia="Μοντέρνα" w:hAnsi="Times New Roman" w:cs="Times New Roman"/>
          <w:sz w:val="24"/>
          <w:szCs w:val="20"/>
          <w:lang w:eastAsia="bg-BG"/>
        </w:rPr>
      </w:pPr>
      <w:r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           </w:t>
      </w:r>
      <w:r w:rsidR="00E003EF" w:rsidRPr="00E003EF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>Е</w:t>
      </w:r>
      <w:r w:rsidR="00E003EF" w:rsidRPr="004A190A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лектронното</w:t>
      </w:r>
      <w:r w:rsidR="00E003EF" w:rsidRPr="004A190A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 </w:t>
      </w:r>
      <w:r w:rsidR="00E003EF" w:rsidRPr="004A190A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преброяване</w:t>
      </w:r>
      <w:r w:rsidR="00E003EF" w:rsidRPr="004A190A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 xml:space="preserve"> </w:t>
      </w:r>
      <w:r w:rsidR="00E003EF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започва в </w:t>
      </w:r>
      <w:r w:rsidR="004A190A" w:rsidRPr="004A190A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0.00 </w:t>
      </w:r>
      <w:r w:rsidR="004A190A" w:rsidRPr="004A190A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часа</w:t>
      </w:r>
      <w:r w:rsidR="004A190A" w:rsidRPr="004A190A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на</w:t>
      </w:r>
      <w:r w:rsidR="004A190A" w:rsidRPr="004A190A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 7 </w:t>
      </w:r>
      <w:r w:rsidR="004A190A" w:rsidRPr="004A190A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септември</w:t>
      </w:r>
      <w:r w:rsidR="004A190A" w:rsidRPr="004A190A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 </w:t>
      </w:r>
      <w:r w:rsidR="00E003EF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и </w:t>
      </w:r>
      <w:bookmarkStart w:id="0" w:name="_GoBack"/>
      <w:bookmarkEnd w:id="0"/>
      <w:r w:rsidR="004A190A" w:rsidRPr="004A190A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ще</w:t>
      </w:r>
      <w:r w:rsidR="004A190A" w:rsidRPr="004A190A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продължи</w:t>
      </w:r>
      <w:r w:rsidR="004A190A" w:rsidRPr="004A190A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до</w:t>
      </w:r>
      <w:r w:rsidR="004A190A" w:rsidRPr="004A190A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 24.00 </w:t>
      </w:r>
      <w:r w:rsidR="004A190A" w:rsidRPr="004A190A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часа</w:t>
      </w:r>
      <w:r w:rsidR="004A190A" w:rsidRPr="004A190A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на</w:t>
      </w:r>
      <w:r w:rsidR="004A190A" w:rsidRPr="004A190A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 xml:space="preserve"> 17 </w:t>
      </w:r>
      <w:r w:rsidR="004A190A" w:rsidRPr="004A190A">
        <w:rPr>
          <w:rFonts w:ascii="Times New Roman" w:eastAsia="Μοντέρνα" w:hAnsi="Times New Roman" w:cs="Times New Roman" w:hint="cs"/>
          <w:b/>
          <w:sz w:val="24"/>
          <w:szCs w:val="20"/>
          <w:lang w:eastAsia="bg-BG"/>
        </w:rPr>
        <w:t>септември</w:t>
      </w:r>
      <w:r w:rsidR="004A190A" w:rsidRPr="004A190A">
        <w:rPr>
          <w:rFonts w:ascii="Times New Roman" w:eastAsia="Μοντέρνα" w:hAnsi="Times New Roman" w:cs="Times New Roman"/>
          <w:b/>
          <w:sz w:val="24"/>
          <w:szCs w:val="20"/>
          <w:lang w:eastAsia="bg-BG"/>
        </w:rPr>
        <w:t>.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Всеки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човек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,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живеещ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на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територията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на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страната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,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ще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може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да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преброи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себе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си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и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семейството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си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,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като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попълни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онлайн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преброителната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карта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на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hyperlink r:id="rId5" w:history="1">
        <w:r w:rsidR="004A190A" w:rsidRPr="004A190A">
          <w:rPr>
            <w:rFonts w:ascii="Times New Roman" w:eastAsia="Μοντέρνα" w:hAnsi="Times New Roman" w:cs="Times New Roman"/>
            <w:color w:val="0000FF"/>
            <w:sz w:val="24"/>
            <w:szCs w:val="20"/>
            <w:u w:val="single"/>
            <w:lang w:eastAsia="bg-BG"/>
          </w:rPr>
          <w:t>www.census2021.bg</w:t>
        </w:r>
      </w:hyperlink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. 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Попълването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на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картата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е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бързо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и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лесно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val="ru-RU" w:eastAsia="bg-BG"/>
        </w:rPr>
        <w:t>-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необходими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са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само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компютър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,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таблет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или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мобилен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телефон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, български документ за самоличност,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ЕГН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и валиден електронен адрес.</w:t>
      </w:r>
    </w:p>
    <w:p w:rsidR="004A190A" w:rsidRDefault="003B483D" w:rsidP="00F34252">
      <w:pPr>
        <w:spacing w:after="0"/>
        <w:ind w:right="-142"/>
        <w:jc w:val="both"/>
        <w:rPr>
          <w:rFonts w:ascii="Times New Roman" w:eastAsia="Μοντέρνα" w:hAnsi="Times New Roman" w:cs="Times New Roman"/>
          <w:sz w:val="24"/>
          <w:szCs w:val="20"/>
          <w:lang w:eastAsia="bg-BG"/>
        </w:rPr>
      </w:pPr>
      <w:r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          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Може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да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се запознаете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предварително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с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преброителната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карта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</w:t>
      </w:r>
      <w:r w:rsidR="004A190A" w:rsidRPr="004A190A">
        <w:rPr>
          <w:rFonts w:ascii="Times New Roman" w:eastAsia="Μοντέρνα" w:hAnsi="Times New Roman" w:cs="Times New Roman" w:hint="cs"/>
          <w:sz w:val="24"/>
          <w:szCs w:val="20"/>
          <w:lang w:eastAsia="bg-BG"/>
        </w:rPr>
        <w:t>на</w:t>
      </w:r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следния адрес: </w:t>
      </w:r>
      <w:hyperlink r:id="rId6" w:history="1">
        <w:r w:rsidR="004A190A" w:rsidRPr="004A190A">
          <w:rPr>
            <w:rFonts w:ascii="Times New Roman" w:eastAsia="Μοντέρνα" w:hAnsi="Times New Roman" w:cs="Times New Roman"/>
            <w:color w:val="0000FF"/>
            <w:sz w:val="24"/>
            <w:szCs w:val="20"/>
            <w:u w:val="single"/>
            <w:lang w:eastAsia="bg-BG"/>
          </w:rPr>
          <w:t>https://census2021.bg/wp-content/uploads/2021/06/karta_jilishta_16str_obrazec.pdf</w:t>
        </w:r>
      </w:hyperlink>
      <w:r w:rsidR="004A190A" w:rsidRPr="004A190A">
        <w:rPr>
          <w:rFonts w:ascii="Times New Roman" w:eastAsia="Μοντέρνα" w:hAnsi="Times New Roman" w:cs="Times New Roman"/>
          <w:sz w:val="24"/>
          <w:szCs w:val="20"/>
          <w:lang w:eastAsia="bg-BG"/>
        </w:rPr>
        <w:t xml:space="preserve"> . </w:t>
      </w:r>
    </w:p>
    <w:p w:rsidR="004A190A" w:rsidRDefault="004A190A" w:rsidP="00F34252">
      <w:pPr>
        <w:spacing w:after="0"/>
        <w:ind w:right="-142" w:firstLine="709"/>
        <w:jc w:val="both"/>
        <w:rPr>
          <w:rFonts w:ascii="Times New Roman" w:eastAsia="Μοντέρνα" w:hAnsi="Times New Roman" w:cs="Times New Roman"/>
          <w:sz w:val="16"/>
          <w:szCs w:val="16"/>
          <w:lang w:eastAsia="bg-BG"/>
        </w:rPr>
      </w:pPr>
    </w:p>
    <w:p w:rsidR="00E23CED" w:rsidRDefault="00E23CED" w:rsidP="00F34252">
      <w:pPr>
        <w:spacing w:after="0"/>
        <w:ind w:right="-142"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Преброяване 2021 ще остане в историята като:</w:t>
      </w:r>
    </w:p>
    <w:p w:rsidR="00E23CED" w:rsidRDefault="00E23CED" w:rsidP="00F34252">
      <w:pPr>
        <w:pStyle w:val="a3"/>
        <w:numPr>
          <w:ilvl w:val="0"/>
          <w:numId w:val="1"/>
        </w:numPr>
        <w:spacing w:after="0"/>
        <w:ind w:right="-142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E23CED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първото преброяване, при което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жилищните сгради са регистрирани с електронни устройства</w:t>
      </w:r>
      <w:r w:rsidR="00C7196C">
        <w:rPr>
          <w:rFonts w:ascii="Times New Roman" w:eastAsia="Μοντέρνα" w:hAnsi="Times New Roman" w:cs="Times New Roman"/>
          <w:sz w:val="24"/>
          <w:szCs w:val="24"/>
          <w:lang w:eastAsia="bg-BG"/>
        </w:rPr>
        <w:t>;</w:t>
      </w:r>
    </w:p>
    <w:p w:rsidR="00C7196C" w:rsidRDefault="00C7196C" w:rsidP="00F34252">
      <w:pPr>
        <w:pStyle w:val="a3"/>
        <w:numPr>
          <w:ilvl w:val="0"/>
          <w:numId w:val="1"/>
        </w:numPr>
        <w:spacing w:after="0"/>
        <w:ind w:right="-142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първото след въвеждане на изискванията за личните данни – общия регламент на ЕС и Закона за защита на личните данни;</w:t>
      </w:r>
    </w:p>
    <w:p w:rsidR="00C7196C" w:rsidRDefault="00C7196C" w:rsidP="00F34252">
      <w:pPr>
        <w:pStyle w:val="a3"/>
        <w:numPr>
          <w:ilvl w:val="0"/>
          <w:numId w:val="1"/>
        </w:numPr>
        <w:spacing w:after="0"/>
        <w:ind w:right="-142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последното, надяваме се, в което се използват преброителни карти на хартия и преброяване от преброител.</w:t>
      </w:r>
    </w:p>
    <w:p w:rsidR="00C7196C" w:rsidRPr="00F34252" w:rsidRDefault="00397774" w:rsidP="00F34252">
      <w:pPr>
        <w:spacing w:after="0"/>
        <w:ind w:right="-142" w:firstLine="709"/>
        <w:jc w:val="both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  <w:r w:rsidRPr="00F34252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>П</w:t>
      </w:r>
      <w:r w:rsidR="0074074D" w:rsidRPr="00F34252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ри последното преброяване на населението и жилищния фонд през 2011 година, Габровска област беше </w:t>
      </w:r>
      <w:r w:rsidR="00F34252" w:rsidRPr="00F34252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сред водещите области в Република България </w:t>
      </w:r>
      <w:r w:rsidR="0074074D" w:rsidRPr="00F34252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>с най-много преброени по електронен път</w:t>
      </w:r>
      <w:r w:rsidR="00F1552D" w:rsidRPr="00F34252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граждани</w:t>
      </w:r>
      <w:r w:rsidR="0074074D" w:rsidRPr="00F34252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>.</w:t>
      </w:r>
      <w:r w:rsidRPr="00F34252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</w:p>
    <w:p w:rsidR="0074074D" w:rsidRPr="00F34252" w:rsidRDefault="0074074D" w:rsidP="00F34252">
      <w:pPr>
        <w:spacing w:after="0"/>
        <w:ind w:right="-142" w:firstLine="709"/>
        <w:jc w:val="both"/>
        <w:rPr>
          <w:rFonts w:ascii="Times New Roman" w:eastAsia="Μοντέρνα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За допълнителна информация или съдействие по време</w:t>
      </w:r>
      <w:r w:rsidR="00F34252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Преброяване 2021 гражданите от област</w:t>
      </w:r>
      <w:r w:rsidR="003B483D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Габрово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може да </w:t>
      </w:r>
      <w:r w:rsidR="003B483D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се обаждат на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 w:rsidRPr="00F34252">
        <w:rPr>
          <w:rFonts w:ascii="Times New Roman" w:eastAsia="Μοντέρνα" w:hAnsi="Times New Roman" w:cs="Times New Roman"/>
          <w:b/>
          <w:sz w:val="24"/>
          <w:szCs w:val="24"/>
          <w:u w:val="single"/>
          <w:lang w:eastAsia="bg-BG"/>
        </w:rPr>
        <w:t xml:space="preserve">телефон </w:t>
      </w:r>
      <w:r w:rsidR="00EA477C" w:rsidRPr="00F34252">
        <w:rPr>
          <w:rFonts w:ascii="Times New Roman" w:eastAsia="Μοντέρνα" w:hAnsi="Times New Roman" w:cs="Times New Roman"/>
          <w:b/>
          <w:sz w:val="24"/>
          <w:szCs w:val="24"/>
          <w:u w:val="single"/>
          <w:lang w:eastAsia="bg-BG"/>
        </w:rPr>
        <w:t>02 9078430.</w:t>
      </w:r>
    </w:p>
    <w:sectPr w:rsidR="0074074D" w:rsidRPr="00F34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78B6"/>
    <w:multiLevelType w:val="hybridMultilevel"/>
    <w:tmpl w:val="74926018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90"/>
    <w:rsid w:val="00000890"/>
    <w:rsid w:val="002361C4"/>
    <w:rsid w:val="002E4276"/>
    <w:rsid w:val="00397774"/>
    <w:rsid w:val="003B483D"/>
    <w:rsid w:val="004A190A"/>
    <w:rsid w:val="004B684F"/>
    <w:rsid w:val="0074074D"/>
    <w:rsid w:val="00C7196C"/>
    <w:rsid w:val="00E003EF"/>
    <w:rsid w:val="00E23CED"/>
    <w:rsid w:val="00EA477C"/>
    <w:rsid w:val="00F1552D"/>
    <w:rsid w:val="00F3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A4CAF"/>
  <w15:chartTrackingRefBased/>
  <w15:docId w15:val="{BA7C3D6D-B712-4DA5-A641-C3C68798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sus2021.bg/wp-content/uploads/2021/06/karta_jilishta_16str_obrazec.pdf" TargetMode="External"/><Relationship Id="rId5" Type="http://schemas.openxmlformats.org/officeDocument/2006/relationships/hyperlink" Target="http://www.census2021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Tsvetkov</dc:creator>
  <cp:keywords/>
  <dc:description/>
  <cp:lastModifiedBy>Rumyana Dacheva</cp:lastModifiedBy>
  <cp:revision>13</cp:revision>
  <dcterms:created xsi:type="dcterms:W3CDTF">2021-09-01T12:37:00Z</dcterms:created>
  <dcterms:modified xsi:type="dcterms:W3CDTF">2021-09-03T11:45:00Z</dcterms:modified>
</cp:coreProperties>
</file>